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Notulen MR vergadering BS Maria Goretti dd 10 juni 2021</w:t>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Fonts w:ascii="Calibri" w:cs="Calibri" w:eastAsia="Calibri" w:hAnsi="Calibri"/>
          <w:u w:val="single"/>
          <w:rtl w:val="0"/>
        </w:rPr>
        <w:t xml:space="preserve">Aanwezig:</w:t>
      </w:r>
      <w:r w:rsidDel="00000000" w:rsidR="00000000" w:rsidRPr="00000000">
        <w:rPr>
          <w:rFonts w:ascii="Calibri" w:cs="Calibri" w:eastAsia="Calibri" w:hAnsi="Calibri"/>
          <w:rtl w:val="0"/>
        </w:rPr>
        <w:t xml:space="preserve"> Renée Beunen (voorzitter), Liesbeth Ruyten, Daisy Winkelmolen, Chantal Linden (notulen), Marion Nizet (voorzitter)</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u w:val="single"/>
          <w:rtl w:val="0"/>
        </w:rPr>
        <w:t xml:space="preserve">Afgemeld:</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3"/>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Opening </w:t>
      </w:r>
    </w:p>
    <w:p w:rsidR="00000000" w:rsidDel="00000000" w:rsidP="00000000" w:rsidRDefault="00000000" w:rsidRPr="00000000" w14:paraId="00000006">
      <w:pPr>
        <w:spacing w:after="200" w:line="276" w:lineRule="auto"/>
        <w:ind w:left="708.6614173228347" w:firstLine="0"/>
        <w:rPr>
          <w:rFonts w:ascii="Calibri" w:cs="Calibri" w:eastAsia="Calibri" w:hAnsi="Calibri"/>
        </w:rPr>
      </w:pPr>
      <w:r w:rsidDel="00000000" w:rsidR="00000000" w:rsidRPr="00000000">
        <w:rPr>
          <w:rFonts w:ascii="Calibri" w:cs="Calibri" w:eastAsia="Calibri" w:hAnsi="Calibri"/>
          <w:rtl w:val="0"/>
        </w:rPr>
        <w:t xml:space="preserve">Vergadering wordt geopend.</w:t>
      </w:r>
    </w:p>
    <w:p w:rsidR="00000000" w:rsidDel="00000000" w:rsidP="00000000" w:rsidRDefault="00000000" w:rsidRPr="00000000" w14:paraId="00000007">
      <w:pPr>
        <w:numPr>
          <w:ilvl w:val="0"/>
          <w:numId w:val="3"/>
        </w:numPr>
        <w:spacing w:after="20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Vaststellen notulen vorig overleg</w:t>
      </w:r>
      <w:r w:rsidDel="00000000" w:rsidR="00000000" w:rsidRPr="00000000">
        <w:rPr>
          <w:rtl w:val="0"/>
        </w:rPr>
      </w:r>
    </w:p>
    <w:p w:rsidR="00000000" w:rsidDel="00000000" w:rsidP="00000000" w:rsidRDefault="00000000" w:rsidRPr="00000000" w14:paraId="00000008">
      <w:pPr>
        <w:spacing w:after="200" w:line="276" w:lineRule="auto"/>
        <w:ind w:left="708" w:firstLine="0.6614173228346942"/>
        <w:rPr>
          <w:rFonts w:ascii="Calibri" w:cs="Calibri" w:eastAsia="Calibri" w:hAnsi="Calibri"/>
        </w:rPr>
      </w:pPr>
      <w:r w:rsidDel="00000000" w:rsidR="00000000" w:rsidRPr="00000000">
        <w:rPr>
          <w:rFonts w:ascii="Calibri" w:cs="Calibri" w:eastAsia="Calibri" w:hAnsi="Calibri"/>
          <w:rtl w:val="0"/>
        </w:rPr>
        <w:t xml:space="preserve"> Geen opmerkingen.</w:t>
      </w:r>
    </w:p>
    <w:p w:rsidR="00000000" w:rsidDel="00000000" w:rsidP="00000000" w:rsidRDefault="00000000" w:rsidRPr="00000000" w14:paraId="00000009">
      <w:pPr>
        <w:numPr>
          <w:ilvl w:val="0"/>
          <w:numId w:val="3"/>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Zelftesten in primair en speciaal onderwijs </w:t>
      </w:r>
    </w:p>
    <w:p w:rsidR="00000000" w:rsidDel="00000000" w:rsidP="00000000" w:rsidRDefault="00000000" w:rsidRPr="00000000" w14:paraId="0000000A">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Leerkrachten doen dit al een hele tijd en zien dit niet als hinder. Zelftesten zijn geen 100% garantie. Vanaf heden kunnen leerkrachten zich aanmelden voor sneltesten. School is hiervoor aangemeld, via de mail ontvangen de leerkrachten hier een aanmeldcode voor.</w:t>
      </w:r>
    </w:p>
    <w:p w:rsidR="00000000" w:rsidDel="00000000" w:rsidP="00000000" w:rsidRDefault="00000000" w:rsidRPr="00000000" w14:paraId="0000000B">
      <w:pPr>
        <w:numPr>
          <w:ilvl w:val="0"/>
          <w:numId w:val="3"/>
        </w:numPr>
        <w:spacing w:after="20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Wetswijziging vrijwillige ouderbijdrage</w:t>
      </w:r>
      <w:r w:rsidDel="00000000" w:rsidR="00000000" w:rsidRPr="00000000">
        <w:rPr>
          <w:rtl w:val="0"/>
        </w:rPr>
      </w:r>
    </w:p>
    <w:p w:rsidR="00000000" w:rsidDel="00000000" w:rsidP="00000000" w:rsidRDefault="00000000" w:rsidRPr="00000000" w14:paraId="0000000C">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Bijdrage kan niet verplicht gesteld worden.. Bij ons op school wordt door (bijna) alle ouders betaald.Maar mochten er in de toekomst  mensen niet betalen, dan betekent dit dat er geen kinderen mogen worden uitgesloten van activiteiten.</w:t>
      </w:r>
    </w:p>
    <w:p w:rsidR="00000000" w:rsidDel="00000000" w:rsidP="00000000" w:rsidRDefault="00000000" w:rsidRPr="00000000" w14:paraId="0000000D">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Over dit onderwerp is binnenkort een webinar. Eén van de mr-leden zal hier aan deelnemen.</w:t>
      </w:r>
    </w:p>
    <w:p w:rsidR="00000000" w:rsidDel="00000000" w:rsidP="00000000" w:rsidRDefault="00000000" w:rsidRPr="00000000" w14:paraId="0000000E">
      <w:pPr>
        <w:numPr>
          <w:ilvl w:val="0"/>
          <w:numId w:val="3"/>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highlight w:val="white"/>
          <w:rtl w:val="0"/>
        </w:rPr>
        <w:t xml:space="preserve">NPO-gelden</w:t>
      </w:r>
      <w:r w:rsidDel="00000000" w:rsidR="00000000" w:rsidRPr="00000000">
        <w:rPr>
          <w:rtl w:val="0"/>
        </w:rPr>
      </w:r>
    </w:p>
    <w:p w:rsidR="00000000" w:rsidDel="00000000" w:rsidP="00000000" w:rsidRDefault="00000000" w:rsidRPr="00000000" w14:paraId="0000000F">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Vanuit de overheid is er geld vrijgemaakt om extra ondersteuning binnen het onderwijs te bieden. Deze gelden zijn voor 2 jaar gereserveerd. Het plan wordt binnen de MR besproken en de MR stemt in met het plan voor schooljaar 2021-2022.</w:t>
      </w:r>
    </w:p>
    <w:p w:rsidR="00000000" w:rsidDel="00000000" w:rsidP="00000000" w:rsidRDefault="00000000" w:rsidRPr="00000000" w14:paraId="00000010">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Het team geeft duidelijk aan dat zij komend schooljaar dit geld o.a. aan de volgende middelen gaan besteden:</w:t>
      </w:r>
    </w:p>
    <w:p w:rsidR="00000000" w:rsidDel="00000000" w:rsidP="00000000" w:rsidRDefault="00000000" w:rsidRPr="00000000" w14:paraId="00000011">
      <w:pPr>
        <w:numPr>
          <w:ilvl w:val="0"/>
          <w:numId w:val="2"/>
        </w:numPr>
        <w:spacing w:after="0"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Leerkrachten gaan een training rondom de rekenmethode ‘Met sprongen vooruit’ volgen, zodat zij de aangeschafte leermiddelen zo goed mogelijk kunnen inzetten tijdens de rekenlessen.</w:t>
      </w: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Eén van de leerkrachten gaat een opleiding tot rekenspecialist volgen.</w:t>
      </w:r>
      <w:r w:rsidDel="00000000" w:rsidR="00000000" w:rsidRPr="00000000">
        <w:rPr>
          <w:rtl w:val="0"/>
        </w:rPr>
      </w:r>
    </w:p>
    <w:p w:rsidR="00000000" w:rsidDel="00000000" w:rsidP="00000000" w:rsidRDefault="00000000" w:rsidRPr="00000000" w14:paraId="00000013">
      <w:pPr>
        <w:numPr>
          <w:ilvl w:val="0"/>
          <w:numId w:val="2"/>
        </w:numPr>
        <w:spacing w:after="0"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Voor de leerlingen van groep 6 t/m 8 is er dit schooljaar een cursustraject rondom ‘Leren leren’.</w:t>
      </w:r>
      <w:r w:rsidDel="00000000" w:rsidR="00000000" w:rsidRPr="00000000">
        <w:rPr>
          <w:rtl w:val="0"/>
        </w:rPr>
      </w:r>
    </w:p>
    <w:p w:rsidR="00000000" w:rsidDel="00000000" w:rsidP="00000000" w:rsidRDefault="00000000" w:rsidRPr="00000000" w14:paraId="00000014">
      <w:pPr>
        <w:numPr>
          <w:ilvl w:val="0"/>
          <w:numId w:val="2"/>
        </w:numPr>
        <w:spacing w:after="0"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Inzet extra ondersteuning als middel ‘meer handen in de klas’.</w:t>
      </w:r>
    </w:p>
    <w:p w:rsidR="00000000" w:rsidDel="00000000" w:rsidP="00000000" w:rsidRDefault="00000000" w:rsidRPr="00000000" w14:paraId="00000015">
      <w:pPr>
        <w:numPr>
          <w:ilvl w:val="0"/>
          <w:numId w:val="2"/>
        </w:numPr>
        <w:spacing w:after="0"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wekelijks komt een medewerker van HoeZo Leren werken met kleine groepjes leerlingen die extra ondersteuning nodig hebben.</w:t>
      </w:r>
    </w:p>
    <w:p w:rsidR="00000000" w:rsidDel="00000000" w:rsidP="00000000" w:rsidRDefault="00000000" w:rsidRPr="00000000" w14:paraId="00000016">
      <w:pPr>
        <w:numPr>
          <w:ilvl w:val="0"/>
          <w:numId w:val="2"/>
        </w:numPr>
        <w:spacing w:after="0"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gedurende het schooljaar zal Mad Science in alle groepen een Wetenschap &amp; Techniek- activiteit verzorgen</w:t>
      </w:r>
    </w:p>
    <w:p w:rsidR="00000000" w:rsidDel="00000000" w:rsidP="00000000" w:rsidRDefault="00000000" w:rsidRPr="00000000" w14:paraId="00000017">
      <w:pPr>
        <w:numPr>
          <w:ilvl w:val="0"/>
          <w:numId w:val="2"/>
        </w:numPr>
        <w:spacing w:after="0"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methodes zullen aangevuld worden</w:t>
      </w:r>
    </w:p>
    <w:p w:rsidR="00000000" w:rsidDel="00000000" w:rsidP="00000000" w:rsidRDefault="00000000" w:rsidRPr="00000000" w14:paraId="00000018">
      <w:pPr>
        <w:numPr>
          <w:ilvl w:val="0"/>
          <w:numId w:val="2"/>
        </w:numPr>
        <w:spacing w:after="0"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aanschaf van hardware en software</w:t>
      </w:r>
    </w:p>
    <w:p w:rsidR="00000000" w:rsidDel="00000000" w:rsidP="00000000" w:rsidRDefault="00000000" w:rsidRPr="00000000" w14:paraId="00000019">
      <w:pPr>
        <w:spacing w:after="0" w:line="276"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A">
      <w:pPr>
        <w:numPr>
          <w:ilvl w:val="0"/>
          <w:numId w:val="3"/>
        </w:numPr>
        <w:spacing w:after="200"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Schoolgids</w:t>
      </w:r>
      <w:r w:rsidDel="00000000" w:rsidR="00000000" w:rsidRPr="00000000">
        <w:rPr>
          <w:rtl w:val="0"/>
        </w:rPr>
      </w:r>
    </w:p>
    <w:p w:rsidR="00000000" w:rsidDel="00000000" w:rsidP="00000000" w:rsidRDefault="00000000" w:rsidRPr="00000000" w14:paraId="0000001B">
      <w:pPr>
        <w:spacing w:after="200" w:line="276" w:lineRule="auto"/>
        <w:ind w:left="708.6614173228347" w:firstLine="0"/>
        <w:rPr>
          <w:rFonts w:ascii="Calibri" w:cs="Calibri" w:eastAsia="Calibri" w:hAnsi="Calibri"/>
        </w:rPr>
      </w:pPr>
      <w:r w:rsidDel="00000000" w:rsidR="00000000" w:rsidRPr="00000000">
        <w:rPr>
          <w:rFonts w:ascii="Calibri" w:cs="Calibri" w:eastAsia="Calibri" w:hAnsi="Calibri"/>
          <w:rtl w:val="0"/>
        </w:rPr>
        <w:t xml:space="preserve">Eén van de leerkrachten heeft al diverse tekstuele aanpassingen doorgegeven aan directie. Verder zijn er geen bijzonderheden.</w:t>
      </w:r>
    </w:p>
    <w:p w:rsidR="00000000" w:rsidDel="00000000" w:rsidP="00000000" w:rsidRDefault="00000000" w:rsidRPr="00000000" w14:paraId="0000001C">
      <w:pPr>
        <w:spacing w:after="200" w:line="276" w:lineRule="auto"/>
        <w:ind w:left="708.6614173228347"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3"/>
        </w:numPr>
        <w:spacing w:after="200" w:line="276" w:lineRule="auto"/>
        <w:ind w:left="720" w:hanging="360"/>
        <w:rPr>
          <w:rFonts w:ascii="Calibri" w:cs="Calibri" w:eastAsia="Calibri" w:hAnsi="Calibri"/>
          <w:b w:val="1"/>
        </w:rPr>
      </w:pPr>
      <w:r w:rsidDel="00000000" w:rsidR="00000000" w:rsidRPr="00000000">
        <w:rPr>
          <w:rFonts w:ascii="Calibri" w:cs="Calibri" w:eastAsia="Calibri" w:hAnsi="Calibri"/>
          <w:b w:val="1"/>
          <w:highlight w:val="white"/>
          <w:rtl w:val="0"/>
        </w:rPr>
        <w:t xml:space="preserve">Laatste schoolweken</w:t>
      </w:r>
      <w:r w:rsidDel="00000000" w:rsidR="00000000" w:rsidRPr="00000000">
        <w:rPr>
          <w:rtl w:val="0"/>
        </w:rPr>
      </w:r>
    </w:p>
    <w:p w:rsidR="00000000" w:rsidDel="00000000" w:rsidP="00000000" w:rsidRDefault="00000000" w:rsidRPr="00000000" w14:paraId="0000001E">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Schoolreisje gaat helaas ook dit schooljaar niet door. School is op dit moment in overleg met iemand vanuit Menswel om te zien of er mogelijkheden zijn om een sportdag te organiseren. Verder zullen alle groepen ook nog deelnemen aan een cultuur workshop</w:t>
      </w:r>
    </w:p>
    <w:p w:rsidR="00000000" w:rsidDel="00000000" w:rsidP="00000000" w:rsidRDefault="00000000" w:rsidRPr="00000000" w14:paraId="0000001F">
      <w:pPr>
        <w:numPr>
          <w:ilvl w:val="0"/>
          <w:numId w:val="3"/>
        </w:numPr>
        <w:spacing w:after="200" w:line="276" w:lineRule="auto"/>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Rondvraag / mededelingen</w:t>
      </w:r>
    </w:p>
    <w:p w:rsidR="00000000" w:rsidDel="00000000" w:rsidP="00000000" w:rsidRDefault="00000000" w:rsidRPr="00000000" w14:paraId="00000020">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er de mogelijkheid om de vergaderdagen te verplaatsen naar de dinsdagavond?</w:t>
      </w:r>
    </w:p>
    <w:p w:rsidR="00000000" w:rsidDel="00000000" w:rsidP="00000000" w:rsidRDefault="00000000" w:rsidRPr="00000000" w14:paraId="00000021">
      <w:pPr>
        <w:spacing w:after="200" w:line="276"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Iedereen heeft hiermee ingestemd.</w:t>
      </w:r>
    </w:p>
    <w:p w:rsidR="00000000" w:rsidDel="00000000" w:rsidP="00000000" w:rsidRDefault="00000000" w:rsidRPr="00000000" w14:paraId="00000022">
      <w:pPr>
        <w:spacing w:after="200" w:line="27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Vanuit de GMR is er ruimte om een cursus rondom MR te gaan volgen. Heeft hier iemand interesse in?</w:t>
      </w:r>
    </w:p>
    <w:p w:rsidR="00000000" w:rsidDel="00000000" w:rsidP="00000000" w:rsidRDefault="00000000" w:rsidRPr="00000000" w14:paraId="00000023">
      <w:pPr>
        <w:spacing w:after="200" w:line="276"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Leerkrachtgeleding:</w:t>
      </w:r>
    </w:p>
    <w:p w:rsidR="00000000" w:rsidDel="00000000" w:rsidP="00000000" w:rsidRDefault="00000000" w:rsidRPr="00000000" w14:paraId="00000024">
      <w:pPr>
        <w:numPr>
          <w:ilvl w:val="0"/>
          <w:numId w:val="1"/>
        </w:numPr>
        <w:spacing w:after="0" w:line="276" w:lineRule="auto"/>
        <w:ind w:left="144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geen interesse, i.v.m. laatste jaar zitting in de GMR.</w:t>
      </w:r>
    </w:p>
    <w:p w:rsidR="00000000" w:rsidDel="00000000" w:rsidP="00000000" w:rsidRDefault="00000000" w:rsidRPr="00000000" w14:paraId="00000025">
      <w:pPr>
        <w:numPr>
          <w:ilvl w:val="0"/>
          <w:numId w:val="1"/>
        </w:numPr>
        <w:spacing w:after="200" w:line="276" w:lineRule="auto"/>
        <w:ind w:left="144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geen interesse i.v.m. de cursus al eerder gevolgd te hebben en op dit moment al een andere opleiding in beeld is.</w:t>
      </w:r>
    </w:p>
    <w:p w:rsidR="00000000" w:rsidDel="00000000" w:rsidP="00000000" w:rsidRDefault="00000000" w:rsidRPr="00000000" w14:paraId="00000026">
      <w:pPr>
        <w:spacing w:after="200" w:line="276" w:lineRule="auto"/>
        <w:ind w:left="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              Oudergeleding: beide ouders hebben hier op dit moment geen interesse in.</w:t>
      </w:r>
    </w:p>
    <w:p w:rsidR="00000000" w:rsidDel="00000000" w:rsidP="00000000" w:rsidRDefault="00000000" w:rsidRPr="00000000" w14:paraId="00000027">
      <w:pPr>
        <w:spacing w:after="200" w:line="276" w:lineRule="auto"/>
        <w:ind w:left="708.6614173228347" w:firstLine="0"/>
        <w:rPr>
          <w:rFonts w:ascii="Calibri" w:cs="Calibri" w:eastAsia="Calibri" w:hAnsi="Calibri"/>
          <w:highlight w:val="white"/>
        </w:rPr>
      </w:pPr>
      <w:r w:rsidDel="00000000" w:rsidR="00000000" w:rsidRPr="00000000">
        <w:rPr>
          <w:rFonts w:ascii="Calibri" w:cs="Calibri" w:eastAsia="Calibri" w:hAnsi="Calibri"/>
          <w:highlight w:val="white"/>
          <w:rtl w:val="0"/>
        </w:rPr>
        <w:tab/>
        <w:t xml:space="preserve">Directie heeft laten weten dat er vanuit het rekentraject dat wij hebben gevolgd er een     artikel wordt gepubliceerd rondom het doelgerichte en positieve team dat wij als school uitdragen. Opvallend aan onze school is het kleine team met de gedrevenheid van de leerkrachten die hier werkzaam zijn.</w:t>
      </w:r>
    </w:p>
    <w:p w:rsidR="00000000" w:rsidDel="00000000" w:rsidP="00000000" w:rsidRDefault="00000000" w:rsidRPr="00000000" w14:paraId="00000028">
      <w:pPr>
        <w:spacing w:after="200" w:line="276" w:lineRule="auto"/>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9">
      <w:pPr>
        <w:spacing w:after="20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Het volgende overleg is op 12 oktober 2021 om 19.00u</w:t>
      </w:r>
    </w:p>
    <w:p w:rsidR="00000000" w:rsidDel="00000000" w:rsidP="00000000" w:rsidRDefault="00000000" w:rsidRPr="00000000" w14:paraId="0000002A">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szpnYo68WL1Cl/gNF16myniPQ==">AMUW2mW7bF7qHy3WXJ5Ty+7AX6GwTnObQJ7klKCyWwj67d08okJCQODXJPsxLJL/z6QpA8rvToaC9FQkBpfwFO3x1WMYW01SjdEdysaK4AcamosHRXAGOVw=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