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Notulen MR vergadering BS Maria Goretti dd 21 januari 2021</w:t>
      </w:r>
    </w:p>
    <w:p w:rsidR="00000000" w:rsidDel="00000000" w:rsidP="00000000" w:rsidRDefault="00000000" w:rsidRPr="00000000" w14:paraId="00000002">
      <w:pPr>
        <w:spacing w:after="200" w:line="276" w:lineRule="auto"/>
        <w:rPr>
          <w:rFonts w:ascii="Calibri" w:cs="Calibri" w:eastAsia="Calibri" w:hAnsi="Calibri"/>
        </w:rPr>
      </w:pPr>
      <w:r w:rsidDel="00000000" w:rsidR="00000000" w:rsidRPr="00000000">
        <w:rPr>
          <w:rFonts w:ascii="Calibri" w:cs="Calibri" w:eastAsia="Calibri" w:hAnsi="Calibri"/>
          <w:u w:val="single"/>
          <w:rtl w:val="0"/>
        </w:rPr>
        <w:t xml:space="preserve">Aanwezig:</w:t>
      </w:r>
      <w:r w:rsidDel="00000000" w:rsidR="00000000" w:rsidRPr="00000000">
        <w:rPr>
          <w:rFonts w:ascii="Calibri" w:cs="Calibri" w:eastAsia="Calibri" w:hAnsi="Calibri"/>
          <w:rtl w:val="0"/>
        </w:rPr>
        <w:t xml:space="preserve"> Renée Beunen (voorzitter), Liesbeth Ruyten, Daisy Winkelmolen, Chantal Linden (notulen), Marion Nizet (voorzitter)</w:t>
      </w:r>
    </w:p>
    <w:p w:rsidR="00000000" w:rsidDel="00000000" w:rsidP="00000000" w:rsidRDefault="00000000" w:rsidRPr="00000000" w14:paraId="00000003">
      <w:pPr>
        <w:spacing w:after="200" w:line="276" w:lineRule="auto"/>
        <w:rPr>
          <w:rFonts w:ascii="Calibri" w:cs="Calibri" w:eastAsia="Calibri" w:hAnsi="Calibri"/>
        </w:rPr>
      </w:pPr>
      <w:r w:rsidDel="00000000" w:rsidR="00000000" w:rsidRPr="00000000">
        <w:rPr>
          <w:rFonts w:ascii="Calibri" w:cs="Calibri" w:eastAsia="Calibri" w:hAnsi="Calibri"/>
          <w:u w:val="single"/>
          <w:rtl w:val="0"/>
        </w:rPr>
        <w:t xml:space="preserve">Afgemeld:</w:t>
      </w:r>
      <w:r w:rsidDel="00000000" w:rsidR="00000000" w:rsidRPr="00000000">
        <w:rPr>
          <w:rFonts w:ascii="Calibri" w:cs="Calibri" w:eastAsia="Calibri" w:hAnsi="Calibri"/>
          <w:rtl w:val="0"/>
        </w:rPr>
        <w:t xml:space="preserve"> </w:t>
      </w:r>
    </w:p>
    <w:p w:rsidR="00000000" w:rsidDel="00000000" w:rsidP="00000000" w:rsidRDefault="00000000" w:rsidRPr="00000000" w14:paraId="00000004">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numPr>
          <w:ilvl w:val="0"/>
          <w:numId w:val="1"/>
        </w:numPr>
        <w:spacing w:after="200"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Opening </w:t>
      </w:r>
    </w:p>
    <w:p w:rsidR="00000000" w:rsidDel="00000000" w:rsidP="00000000" w:rsidRDefault="00000000" w:rsidRPr="00000000" w14:paraId="00000006">
      <w:pPr>
        <w:spacing w:after="200" w:line="276" w:lineRule="auto"/>
        <w:ind w:left="708.6614173228347" w:firstLine="0"/>
        <w:rPr>
          <w:rFonts w:ascii="Calibri" w:cs="Calibri" w:eastAsia="Calibri" w:hAnsi="Calibri"/>
        </w:rPr>
      </w:pPr>
      <w:r w:rsidDel="00000000" w:rsidR="00000000" w:rsidRPr="00000000">
        <w:rPr>
          <w:rFonts w:ascii="Calibri" w:cs="Calibri" w:eastAsia="Calibri" w:hAnsi="Calibri"/>
          <w:rtl w:val="0"/>
        </w:rPr>
        <w:t xml:space="preserve">Vergadering wordt geopend.</w:t>
      </w:r>
    </w:p>
    <w:p w:rsidR="00000000" w:rsidDel="00000000" w:rsidP="00000000" w:rsidRDefault="00000000" w:rsidRPr="00000000" w14:paraId="00000007">
      <w:pPr>
        <w:numPr>
          <w:ilvl w:val="0"/>
          <w:numId w:val="1"/>
        </w:numPr>
        <w:spacing w:after="200"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Vaststellen notulen vorig overleg</w:t>
      </w:r>
    </w:p>
    <w:p w:rsidR="00000000" w:rsidDel="00000000" w:rsidP="00000000" w:rsidRDefault="00000000" w:rsidRPr="00000000" w14:paraId="00000008">
      <w:pPr>
        <w:spacing w:after="200" w:line="276" w:lineRule="auto"/>
        <w:ind w:left="708" w:firstLine="0.6614173228346942"/>
        <w:rPr>
          <w:rFonts w:ascii="Calibri" w:cs="Calibri" w:eastAsia="Calibri" w:hAnsi="Calibri"/>
        </w:rPr>
      </w:pPr>
      <w:r w:rsidDel="00000000" w:rsidR="00000000" w:rsidRPr="00000000">
        <w:rPr>
          <w:rFonts w:ascii="Calibri" w:cs="Calibri" w:eastAsia="Calibri" w:hAnsi="Calibri"/>
          <w:rtl w:val="0"/>
        </w:rPr>
        <w:t xml:space="preserve"> Geen opmerkingen.</w:t>
      </w:r>
      <w:r w:rsidDel="00000000" w:rsidR="00000000" w:rsidRPr="00000000">
        <w:rPr>
          <w:rtl w:val="0"/>
        </w:rPr>
      </w:r>
    </w:p>
    <w:p w:rsidR="00000000" w:rsidDel="00000000" w:rsidP="00000000" w:rsidRDefault="00000000" w:rsidRPr="00000000" w14:paraId="00000009">
      <w:pPr>
        <w:numPr>
          <w:ilvl w:val="0"/>
          <w:numId w:val="1"/>
        </w:numPr>
        <w:spacing w:after="200"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Verandering in lesgeven</w:t>
      </w:r>
    </w:p>
    <w:p w:rsidR="00000000" w:rsidDel="00000000" w:rsidP="00000000" w:rsidRDefault="00000000" w:rsidRPr="00000000" w14:paraId="0000000A">
      <w:pPr>
        <w:spacing w:after="200"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Leerkrachtgeleding geeft aan dat het werken in de groepen goed verloopt. Er wordt veel ingeleverd en de leerlingen maken hun werk goed. Vanuit de oudergeleding wordt aangegeven dat het werk soms veel is (dit geven andere mensen aan). De vraag vanuit ouders die komt is of het mogelijk is dat vooraf een weekplanning wordt verstuurd. Een van de leerkrachten geeft aan dat we dit bewust niet doen, omdat er veel kinderen dan gaan ‘voor’ werken. We doen dit op deze manier om zoveel mogelijk structuur te houden in het maken van dagelijks schoolwerk. Wel wordt aangegeven om met het team te overleggen om te kijken hoe we hier voor ouders in tegemoet kunnen komen. Hier zal berichtgeving over komen in de nieuwsbrief die in de loop van volgende week naar buiten komt.</w:t>
      </w:r>
      <w:r w:rsidDel="00000000" w:rsidR="00000000" w:rsidRPr="00000000">
        <w:rPr>
          <w:rtl w:val="0"/>
        </w:rPr>
      </w:r>
    </w:p>
    <w:p w:rsidR="00000000" w:rsidDel="00000000" w:rsidP="00000000" w:rsidRDefault="00000000" w:rsidRPr="00000000" w14:paraId="0000000B">
      <w:pPr>
        <w:numPr>
          <w:ilvl w:val="0"/>
          <w:numId w:val="1"/>
        </w:numPr>
        <w:spacing w:after="200"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Begroting</w:t>
      </w:r>
    </w:p>
    <w:p w:rsidR="00000000" w:rsidDel="00000000" w:rsidP="00000000" w:rsidRDefault="00000000" w:rsidRPr="00000000" w14:paraId="0000000C">
      <w:pPr>
        <w:spacing w:after="200"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Directie heeft de officiële begroting nog niet binnen. Wel wordt aangegeven dat er in het huidige schooljaar een aantal vernieuwingen gaan plaatsvinden. Dit zijn de volgende:</w:t>
      </w:r>
    </w:p>
    <w:p w:rsidR="00000000" w:rsidDel="00000000" w:rsidP="00000000" w:rsidRDefault="00000000" w:rsidRPr="00000000" w14:paraId="0000000D">
      <w:pPr>
        <w:numPr>
          <w:ilvl w:val="0"/>
          <w:numId w:val="2"/>
        </w:numPr>
        <w:spacing w:after="0" w:afterAutospacing="0"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nieuwe tussenwand (gang en speelzaal)</w:t>
      </w:r>
    </w:p>
    <w:p w:rsidR="00000000" w:rsidDel="00000000" w:rsidP="00000000" w:rsidRDefault="00000000" w:rsidRPr="00000000" w14:paraId="0000000E">
      <w:pPr>
        <w:numPr>
          <w:ilvl w:val="0"/>
          <w:numId w:val="2"/>
        </w:numPr>
        <w:spacing w:after="0" w:afterAutospacing="0"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nieuwe buitenberging (komt vanuit begroting 2020, kon niet eerder geplaatst worden)</w:t>
      </w:r>
    </w:p>
    <w:p w:rsidR="00000000" w:rsidDel="00000000" w:rsidP="00000000" w:rsidRDefault="00000000" w:rsidRPr="00000000" w14:paraId="0000000F">
      <w:pPr>
        <w:numPr>
          <w:ilvl w:val="0"/>
          <w:numId w:val="2"/>
        </w:numPr>
        <w:spacing w:after="0" w:afterAutospacing="0"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uitbreiding methode Veilig Leren Lezen</w:t>
      </w:r>
    </w:p>
    <w:p w:rsidR="00000000" w:rsidDel="00000000" w:rsidP="00000000" w:rsidRDefault="00000000" w:rsidRPr="00000000" w14:paraId="00000010">
      <w:pPr>
        <w:numPr>
          <w:ilvl w:val="0"/>
          <w:numId w:val="2"/>
        </w:numPr>
        <w:spacing w:after="0" w:afterAutospacing="0"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uitbreiding methode Staal</w:t>
      </w:r>
    </w:p>
    <w:p w:rsidR="00000000" w:rsidDel="00000000" w:rsidP="00000000" w:rsidRDefault="00000000" w:rsidRPr="00000000" w14:paraId="00000011">
      <w:pPr>
        <w:numPr>
          <w:ilvl w:val="0"/>
          <w:numId w:val="2"/>
        </w:numPr>
        <w:spacing w:after="0" w:afterAutospacing="0"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nieuwe rekenmethode</w:t>
      </w:r>
    </w:p>
    <w:p w:rsidR="00000000" w:rsidDel="00000000" w:rsidP="00000000" w:rsidRDefault="00000000" w:rsidRPr="00000000" w14:paraId="00000012">
      <w:pPr>
        <w:numPr>
          <w:ilvl w:val="0"/>
          <w:numId w:val="2"/>
        </w:numPr>
        <w:spacing w:after="0" w:afterAutospacing="0" w:line="276" w:lineRule="auto"/>
        <w:ind w:left="1440" w:hanging="360"/>
        <w:rPr>
          <w:rFonts w:ascii="Calibri" w:cs="Calibri" w:eastAsia="Calibri" w:hAnsi="Calibri"/>
          <w:u w:val="none"/>
        </w:rPr>
      </w:pPr>
      <w:r w:rsidDel="00000000" w:rsidR="00000000" w:rsidRPr="00000000">
        <w:rPr>
          <w:rtl w:val="0"/>
        </w:rPr>
      </w:r>
    </w:p>
    <w:p w:rsidR="00000000" w:rsidDel="00000000" w:rsidP="00000000" w:rsidRDefault="00000000" w:rsidRPr="00000000" w14:paraId="00000013">
      <w:pPr>
        <w:numPr>
          <w:ilvl w:val="0"/>
          <w:numId w:val="1"/>
        </w:numPr>
        <w:spacing w:after="200"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Continurooster</w:t>
      </w:r>
    </w:p>
    <w:p w:rsidR="00000000" w:rsidDel="00000000" w:rsidP="00000000" w:rsidRDefault="00000000" w:rsidRPr="00000000" w14:paraId="00000014">
      <w:pPr>
        <w:spacing w:after="200"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Vanuit de vorige vergadering wordt gekeken hoe we verder kunnen met het eventuele continurooster. Een van de leerkrachten geeft aan dat goed gekeken moet worden hoe dit mogelijk is met de pauze. Leerkrachten hebben namelijk na 5.5 uur werken recht op een half uur pauze. Directie geeft aan navraag te doen bij de andere directeuren hoe zij hiermee omgaan. </w:t>
      </w:r>
      <w:r w:rsidDel="00000000" w:rsidR="00000000" w:rsidRPr="00000000">
        <w:rPr>
          <w:rtl w:val="0"/>
        </w:rPr>
      </w:r>
    </w:p>
    <w:p w:rsidR="00000000" w:rsidDel="00000000" w:rsidP="00000000" w:rsidRDefault="00000000" w:rsidRPr="00000000" w14:paraId="00000015">
      <w:pPr>
        <w:numPr>
          <w:ilvl w:val="0"/>
          <w:numId w:val="1"/>
        </w:numPr>
        <w:spacing w:after="200"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Oudertevredenheidsonderzoek</w:t>
      </w:r>
    </w:p>
    <w:p w:rsidR="00000000" w:rsidDel="00000000" w:rsidP="00000000" w:rsidRDefault="00000000" w:rsidRPr="00000000" w14:paraId="00000016">
      <w:pPr>
        <w:spacing w:after="200"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Dit jaar komt uit het oudertevredenheidsonderzoek een score van een gemiddelde 8.4. Als school zijn wij hier enorm trots op. De resultaten hiervan zullen we naar ouders communiceren d.m.v. ouderportaal. Wellicht kunnen deze gegevens ook op de website worden geplaatst.</w:t>
      </w:r>
      <w:r w:rsidDel="00000000" w:rsidR="00000000" w:rsidRPr="00000000">
        <w:rPr>
          <w:rtl w:val="0"/>
        </w:rPr>
      </w:r>
    </w:p>
    <w:p w:rsidR="00000000" w:rsidDel="00000000" w:rsidP="00000000" w:rsidRDefault="00000000" w:rsidRPr="00000000" w14:paraId="00000017">
      <w:pPr>
        <w:numPr>
          <w:ilvl w:val="0"/>
          <w:numId w:val="1"/>
        </w:numPr>
        <w:spacing w:after="200"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Rondvraag / afsluiting</w:t>
      </w:r>
    </w:p>
    <w:p w:rsidR="00000000" w:rsidDel="00000000" w:rsidP="00000000" w:rsidRDefault="00000000" w:rsidRPr="00000000" w14:paraId="00000018">
      <w:pPr>
        <w:spacing w:after="200"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Leerkrachtgeleding geeft aan dat het als MR wellicht raadzaam is om ons al te verdiepen in in de eventuele mogelijkheden om een enquête naar buiten te laten gaan over het continurooster. Een van de ouders geeft aan hier al mee bezig te zijn. MR is uiteindelijk doorslaggevend in het nemen van het besluit.</w:t>
      </w:r>
    </w:p>
    <w:p w:rsidR="00000000" w:rsidDel="00000000" w:rsidP="00000000" w:rsidRDefault="00000000" w:rsidRPr="00000000" w14:paraId="00000019">
      <w:pPr>
        <w:spacing w:after="200" w:line="276"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spacing w:after="200" w:line="276"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Het volgende overleg is op 25 maart 2021.</w:t>
      </w:r>
    </w:p>
    <w:p w:rsidR="00000000" w:rsidDel="00000000" w:rsidP="00000000" w:rsidRDefault="00000000" w:rsidRPr="00000000" w14:paraId="0000001B">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